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56" w:rsidRPr="007F3956" w:rsidRDefault="007F3956" w:rsidP="007F3956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微软雅黑" w:eastAsia="微软雅黑" w:hAnsi="微软雅黑" w:cs="宋体" w:hint="eastAsia"/>
          <w:b/>
          <w:bCs/>
          <w:color w:val="383940"/>
          <w:kern w:val="0"/>
          <w:sz w:val="28"/>
          <w:szCs w:val="28"/>
        </w:rPr>
      </w:pPr>
      <w:r w:rsidRPr="007F3956">
        <w:rPr>
          <w:rFonts w:ascii="微软雅黑" w:eastAsia="微软雅黑" w:hAnsi="微软雅黑" w:cs="宋体" w:hint="eastAsia"/>
          <w:b/>
          <w:bCs/>
          <w:color w:val="383940"/>
          <w:kern w:val="0"/>
          <w:sz w:val="28"/>
          <w:szCs w:val="28"/>
        </w:rPr>
        <w:t>福建经发-竞争性谈判-2020-JF506</w:t>
      </w:r>
      <w:proofErr w:type="gramStart"/>
      <w:r w:rsidRPr="007F3956">
        <w:rPr>
          <w:rFonts w:ascii="微软雅黑" w:eastAsia="微软雅黑" w:hAnsi="微软雅黑" w:cs="宋体" w:hint="eastAsia"/>
          <w:b/>
          <w:bCs/>
          <w:color w:val="383940"/>
          <w:kern w:val="0"/>
          <w:sz w:val="28"/>
          <w:szCs w:val="28"/>
        </w:rPr>
        <w:t>学测考试</w:t>
      </w:r>
      <w:proofErr w:type="gramEnd"/>
      <w:r w:rsidRPr="007F3956">
        <w:rPr>
          <w:rFonts w:ascii="微软雅黑" w:eastAsia="微软雅黑" w:hAnsi="微软雅黑" w:cs="宋体" w:hint="eastAsia"/>
          <w:b/>
          <w:bCs/>
          <w:color w:val="383940"/>
          <w:kern w:val="0"/>
          <w:sz w:val="28"/>
          <w:szCs w:val="28"/>
        </w:rPr>
        <w:t>用电子分析天平采购公告</w:t>
      </w:r>
    </w:p>
    <w:p w:rsidR="000B4E4C" w:rsidRDefault="007F3956">
      <w:pPr>
        <w:rPr>
          <w:rFonts w:hint="eastAsia"/>
        </w:rPr>
      </w:pPr>
      <w:hyperlink r:id="rId4" w:history="1">
        <w:r w:rsidRPr="00C70557">
          <w:rPr>
            <w:rStyle w:val="a5"/>
          </w:rPr>
          <w:t>http://www.ccgp.gov.cn/cggg/dfgg/jzxtpgg/202011/t20201126_15501329.htm</w:t>
        </w:r>
      </w:hyperlink>
    </w:p>
    <w:p w:rsidR="007F3956" w:rsidRPr="007F3956" w:rsidRDefault="007F3956" w:rsidP="007F3956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r w:rsidRPr="007F3956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福建经发</w:t>
      </w:r>
      <w:r w:rsidRPr="007F3956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-</w:t>
      </w:r>
      <w:r w:rsidRPr="007F3956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竞争性谈判</w:t>
      </w:r>
      <w:r w:rsidRPr="007F3956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-2020-JF506</w:t>
      </w:r>
      <w:proofErr w:type="gramStart"/>
      <w:r w:rsidRPr="007F3956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学测考试</w:t>
      </w:r>
      <w:proofErr w:type="gramEnd"/>
      <w:r w:rsidRPr="007F3956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用电子分析天平采购公告</w:t>
      </w:r>
    </w:p>
    <w:p w:rsidR="007F3956" w:rsidRPr="007F3956" w:rsidRDefault="007F3956" w:rsidP="007F3956">
      <w:pPr>
        <w:widowControl/>
        <w:shd w:val="clear" w:color="auto" w:fill="FFFFFF"/>
        <w:spacing w:line="450" w:lineRule="atLeast"/>
        <w:jc w:val="center"/>
        <w:textAlignment w:val="baseline"/>
        <w:rPr>
          <w:rFonts w:ascii="inherit" w:eastAsia="微软雅黑" w:hAnsi="inherit" w:cs="宋体"/>
          <w:color w:val="707070"/>
          <w:kern w:val="0"/>
          <w:sz w:val="18"/>
          <w:szCs w:val="18"/>
        </w:rPr>
      </w:pPr>
      <w:r w:rsidRPr="007F3956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2020</w:t>
      </w:r>
      <w:r w:rsidRPr="007F3956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年</w:t>
      </w:r>
      <w:r w:rsidRPr="007F3956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11</w:t>
      </w:r>
      <w:r w:rsidRPr="007F3956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月</w:t>
      </w:r>
      <w:r w:rsidRPr="007F3956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26</w:t>
      </w:r>
      <w:r w:rsidRPr="007F3956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日</w:t>
      </w:r>
      <w:r w:rsidRPr="007F3956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 xml:space="preserve"> 10:13</w:t>
      </w:r>
      <w:r w:rsidRPr="007F3956">
        <w:rPr>
          <w:rFonts w:ascii="inherit" w:eastAsia="微软雅黑" w:hAnsi="inherit" w:cs="宋体"/>
          <w:color w:val="707070"/>
          <w:kern w:val="0"/>
          <w:sz w:val="18"/>
        </w:rPr>
        <w:t> </w:t>
      </w:r>
      <w:r w:rsidRPr="007F3956">
        <w:rPr>
          <w:rFonts w:ascii="inherit" w:eastAsia="微软雅黑" w:hAnsi="inherit" w:cs="宋体"/>
          <w:color w:val="707070"/>
          <w:kern w:val="0"/>
          <w:sz w:val="18"/>
          <w:szCs w:val="18"/>
        </w:rPr>
        <w:t>来源：</w:t>
      </w:r>
      <w:r w:rsidRPr="007F3956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中国政府采购网</w:t>
      </w:r>
      <w:r w:rsidRPr="007F3956">
        <w:rPr>
          <w:rFonts w:ascii="inherit" w:eastAsia="微软雅黑" w:hAnsi="inherit" w:cs="宋体"/>
          <w:color w:val="707070"/>
          <w:kern w:val="0"/>
          <w:sz w:val="18"/>
        </w:rPr>
        <w:t> </w:t>
      </w:r>
      <w:r w:rsidRPr="007F3956">
        <w:rPr>
          <w:rFonts w:ascii="inherit" w:eastAsia="微软雅黑" w:hAnsi="inherit" w:cs="宋体"/>
          <w:color w:val="707070"/>
          <w:kern w:val="0"/>
          <w:sz w:val="18"/>
          <w:szCs w:val="18"/>
        </w:rPr>
        <w:t>【</w:t>
      </w:r>
      <w:r w:rsidRPr="007F3956">
        <w:rPr>
          <w:rFonts w:ascii="inherit" w:eastAsia="微软雅黑" w:hAnsi="inherit" w:cs="宋体"/>
          <w:color w:val="707070"/>
          <w:kern w:val="0"/>
          <w:sz w:val="18"/>
          <w:szCs w:val="18"/>
          <w:bdr w:val="none" w:sz="0" w:space="0" w:color="auto" w:frame="1"/>
        </w:rPr>
        <w:t>打印</w:t>
      </w:r>
      <w:r w:rsidRPr="007F3956">
        <w:rPr>
          <w:rFonts w:ascii="inherit" w:eastAsia="微软雅黑" w:hAnsi="inherit" w:cs="宋体"/>
          <w:color w:val="707070"/>
          <w:kern w:val="0"/>
          <w:sz w:val="18"/>
          <w:szCs w:val="18"/>
        </w:rPr>
        <w:t>】</w:t>
      </w:r>
      <w:r w:rsidRPr="007F3956">
        <w:rPr>
          <w:rFonts w:ascii="inherit" w:eastAsia="微软雅黑" w:hAnsi="inherit" w:cs="宋体"/>
          <w:color w:val="707070"/>
          <w:kern w:val="0"/>
          <w:sz w:val="18"/>
        </w:rPr>
        <w:t> </w:t>
      </w:r>
      <w:r w:rsidRPr="007F3956">
        <w:rPr>
          <w:rFonts w:ascii="inherit" w:eastAsia="微软雅黑" w:hAnsi="inherit" w:cs="宋体"/>
          <w:color w:val="FFFFFF"/>
          <w:kern w:val="0"/>
          <w:sz w:val="18"/>
        </w:rPr>
        <w:t>【显示公告概要】</w:t>
      </w:r>
    </w:p>
    <w:p w:rsidR="007F3956" w:rsidRPr="007F3956" w:rsidRDefault="007F3956" w:rsidP="007F3956">
      <w:pPr>
        <w:widowControl/>
        <w:shd w:val="clear" w:color="auto" w:fill="FFFFFF"/>
        <w:spacing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项目概况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proofErr w:type="gramStart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学测考试</w:t>
      </w:r>
      <w:proofErr w:type="gramEnd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用电子分析天平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采购项目的潜在供应商应在厦门市思明区观音山宜兰路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9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号康利金融大厦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505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室获取采购文件，并于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2020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12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02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15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分（北京时间）前提交响应文件。</w:t>
      </w:r>
    </w:p>
    <w:p w:rsidR="007F3956" w:rsidRPr="007F3956" w:rsidRDefault="007F3956" w:rsidP="007F395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一、项目基本情况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项目编号：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2020-JF506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项目名称：</w:t>
      </w:r>
      <w:proofErr w:type="gramStart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学测考试</w:t>
      </w:r>
      <w:proofErr w:type="gramEnd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用电子分析天平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采购方式：竞争性谈判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预算金额：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27.4800000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万元（人民币）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最高限价（如有）：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27.4800000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万元（人民币）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lastRenderedPageBreak/>
        <w:t>采购需求：</w:t>
      </w:r>
    </w:p>
    <w:p w:rsidR="007F3956" w:rsidRPr="007F3956" w:rsidRDefault="007F3956" w:rsidP="007F395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proofErr w:type="gramStart"/>
      <w:r w:rsidRPr="007F395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学测考试</w:t>
      </w:r>
      <w:proofErr w:type="gramEnd"/>
      <w:r w:rsidRPr="007F395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用电子分析天平；数量</w:t>
      </w:r>
      <w:r w:rsidRPr="007F395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40</w:t>
      </w:r>
      <w:r w:rsidRPr="007F395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台；其他详见采购文件。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合同履行期限：按采购文件要求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本项目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(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不接受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)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联合体投标。</w:t>
      </w:r>
    </w:p>
    <w:p w:rsidR="007F3956" w:rsidRPr="007F3956" w:rsidRDefault="007F3956" w:rsidP="007F395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二、申请人的资格要求：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满足《中华人民共和国政府采购法》第二十二条规定；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2.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落实政府采购政策需满足的资格要求：</w:t>
      </w:r>
    </w:p>
    <w:p w:rsidR="007F3956" w:rsidRPr="007F3956" w:rsidRDefault="007F3956" w:rsidP="007F395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u w:val="single"/>
        </w:rPr>
        <w:t>支持中小企业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3.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本项目的特定资格要求：报价人全权代表若不是企业法定代表人，应提供企业法人的授权书原件，并提供被授权代表身份证复印件。其他详见采购文件。</w:t>
      </w:r>
    </w:p>
    <w:p w:rsidR="007F3956" w:rsidRPr="007F3956" w:rsidRDefault="007F3956" w:rsidP="007F395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三、获取采购文件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时间：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2020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11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26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2020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12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01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日，每天上午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9:00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12:00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，下午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14:30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17:00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。（北京时间，法定节假日除外）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地点：厦门市思明区观音山宜兰路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9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号康利金融大厦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505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室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方式：现场购买。联系人：毛小姐，联系电话：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0592-5560066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，邮箱：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806166312@qq.com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。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售价：￥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100.0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元（人民币）</w:t>
      </w:r>
    </w:p>
    <w:p w:rsidR="007F3956" w:rsidRPr="007F3956" w:rsidRDefault="007F3956" w:rsidP="007F395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lastRenderedPageBreak/>
        <w:t>四、响应文件提交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截止时间：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2020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12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02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15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地点：厦门市思明区观音山宜兰路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9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号康利金融大厦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505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室开标厅</w:t>
      </w:r>
    </w:p>
    <w:p w:rsidR="007F3956" w:rsidRPr="007F3956" w:rsidRDefault="007F3956" w:rsidP="007F395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五、开启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时间：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2020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12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02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15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地点：厦门市思明区观音山宜兰路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9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号康利金融大厦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505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室开标厅</w:t>
      </w:r>
    </w:p>
    <w:p w:rsidR="007F3956" w:rsidRPr="007F3956" w:rsidRDefault="007F3956" w:rsidP="007F395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六、公告期限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自本公告发布之日起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3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个工作日。</w:t>
      </w:r>
    </w:p>
    <w:p w:rsidR="007F3956" w:rsidRPr="007F3956" w:rsidRDefault="007F3956" w:rsidP="007F395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七、其他补充事宜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采购代理机构：福建经发招标代理有限公司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地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址：厦门市思明区观音山宜兰路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9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号康利金融大厦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505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室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邮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编：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361000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电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话：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0592-5990717/5990718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传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真：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0592-5560066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联系人：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吴小姐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/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王先生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proofErr w:type="gramStart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购标联系人</w:t>
      </w:r>
      <w:proofErr w:type="gramEnd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：毛小姐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0592-5560066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lastRenderedPageBreak/>
        <w:t>电子邮箱：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806166312@qq.com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收款单位账户：福建经发招标代理有限公司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开户银行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: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中国农业银行股份有限公司厦门莲前支行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账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号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: 40386001040033344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退保证金联系人：罗小姐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0592-5560066</w:t>
      </w:r>
    </w:p>
    <w:p w:rsidR="007F3956" w:rsidRPr="007F3956" w:rsidRDefault="007F3956" w:rsidP="007F3956">
      <w:pPr>
        <w:widowControl/>
        <w:shd w:val="clear" w:color="auto" w:fill="FFFFFF"/>
        <w:spacing w:before="240" w:after="24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电子邮箱：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fjjfzb@163.com</w:t>
      </w:r>
    </w:p>
    <w:p w:rsidR="007F3956" w:rsidRPr="007F3956" w:rsidRDefault="007F3956" w:rsidP="007F395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</w:rPr>
        <w:t>八、凡对本次采购提出询问，请按以下方式联系。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采购人信息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名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称：集美工业学校</w:t>
      </w:r>
      <w:proofErr w:type="gramStart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</w:t>
      </w:r>
      <w:proofErr w:type="gramEnd"/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地址：厦门市集</w:t>
      </w:r>
      <w:proofErr w:type="gramStart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美区杏前路</w:t>
      </w:r>
      <w:proofErr w:type="gramEnd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22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号</w:t>
      </w:r>
      <w:proofErr w:type="gramStart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　　</w:t>
      </w:r>
      <w:proofErr w:type="gramEnd"/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联系方式：厦门市集</w:t>
      </w:r>
      <w:proofErr w:type="gramStart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美区杏前路</w:t>
      </w:r>
      <w:proofErr w:type="gramEnd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22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号</w:t>
      </w:r>
      <w:proofErr w:type="gramStart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</w:t>
      </w:r>
      <w:proofErr w:type="gramEnd"/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2.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采购代理机构信息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名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称：福建经发招标代理有限公司</w:t>
      </w:r>
      <w:proofErr w:type="gramStart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　　　　　　</w:t>
      </w:r>
      <w:proofErr w:type="gramEnd"/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地　址：厦门市思明区观音山宜兰路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9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号康利金融大厦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505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室</w:t>
      </w:r>
      <w:proofErr w:type="gramStart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　　　　　　</w:t>
      </w:r>
      <w:proofErr w:type="gramEnd"/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联系方式：陈先生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/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吴小姐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0592-5990026/5990718</w:t>
      </w:r>
      <w:proofErr w:type="gramStart"/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　　　　　　</w:t>
      </w:r>
      <w:proofErr w:type="gramEnd"/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lastRenderedPageBreak/>
        <w:t>3.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项目联系方式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项目联系人：陈先生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吴小姐</w:t>
      </w:r>
    </w:p>
    <w:p w:rsidR="007F3956" w:rsidRPr="007F3956" w:rsidRDefault="007F3956" w:rsidP="007F395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电　话：　　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0592-5990718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、</w:t>
      </w:r>
      <w:r w:rsidRPr="007F3956">
        <w:rPr>
          <w:rFonts w:ascii="inherit" w:eastAsia="微软雅黑" w:hAnsi="inherit" w:cs="宋体"/>
          <w:color w:val="383838"/>
          <w:kern w:val="0"/>
          <w:sz w:val="24"/>
          <w:szCs w:val="24"/>
        </w:rPr>
        <w:t>5990717</w:t>
      </w:r>
    </w:p>
    <w:p w:rsidR="007F3956" w:rsidRDefault="007F3956"/>
    <w:sectPr w:rsidR="007F3956" w:rsidSect="0095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956"/>
    <w:rsid w:val="00176BA8"/>
    <w:rsid w:val="00314B64"/>
    <w:rsid w:val="0034003D"/>
    <w:rsid w:val="007F3956"/>
    <w:rsid w:val="008E0F14"/>
    <w:rsid w:val="00933517"/>
    <w:rsid w:val="0095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character" w:styleId="a5">
    <w:name w:val="Hyperlink"/>
    <w:basedOn w:val="a0"/>
    <w:uiPriority w:val="99"/>
    <w:unhideWhenUsed/>
    <w:rsid w:val="007F3956"/>
    <w:rPr>
      <w:color w:val="0000FF" w:themeColor="hyperlink"/>
      <w:u w:val="single"/>
    </w:rPr>
  </w:style>
  <w:style w:type="paragraph" w:customStyle="1" w:styleId="tc">
    <w:name w:val="tc"/>
    <w:basedOn w:val="a"/>
    <w:rsid w:val="007F3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3956"/>
  </w:style>
  <w:style w:type="character" w:customStyle="1" w:styleId="displayarti">
    <w:name w:val="displayarti"/>
    <w:basedOn w:val="a0"/>
    <w:rsid w:val="007F3956"/>
  </w:style>
  <w:style w:type="paragraph" w:styleId="a6">
    <w:name w:val="Normal (Web)"/>
    <w:basedOn w:val="a"/>
    <w:uiPriority w:val="99"/>
    <w:semiHidden/>
    <w:unhideWhenUsed/>
    <w:rsid w:val="007F3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31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494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41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cgp.gov.cn/cggg/dfgg/jzxtpgg/202011/t20201126_15501329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1</cp:revision>
  <dcterms:created xsi:type="dcterms:W3CDTF">2020-11-26T08:39:00Z</dcterms:created>
  <dcterms:modified xsi:type="dcterms:W3CDTF">2020-11-26T08:40:00Z</dcterms:modified>
</cp:coreProperties>
</file>